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AD" w:rsidRDefault="00AA7EA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A7EAD" w:rsidRDefault="00AA7EA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053C3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053C3">
        <w:rPr>
          <w:rFonts w:ascii="Bookman Old Style" w:hAnsi="Bookman Old Style" w:cs="Arial"/>
          <w:b/>
          <w:bCs/>
          <w:noProof/>
        </w:rPr>
        <w:t>CHEMISTRY</w:t>
      </w:r>
    </w:p>
    <w:p w:rsidR="00AA7EAD" w:rsidRDefault="00AA7EA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053C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053C3">
        <w:rPr>
          <w:rFonts w:ascii="Bookman Old Style" w:hAnsi="Bookman Old Style" w:cs="Arial"/>
          <w:b/>
          <w:noProof/>
        </w:rPr>
        <w:t>APRIL 2012</w:t>
      </w:r>
    </w:p>
    <w:p w:rsidR="00AA7EAD" w:rsidRDefault="00AA7EA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053C3">
        <w:rPr>
          <w:rFonts w:ascii="Bookman Old Style" w:hAnsi="Bookman Old Style" w:cs="Arial"/>
          <w:noProof/>
        </w:rPr>
        <w:t>CH 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053C3">
        <w:rPr>
          <w:rFonts w:ascii="Bookman Old Style" w:hAnsi="Bookman Old Style" w:cs="Arial"/>
          <w:noProof/>
        </w:rPr>
        <w:t>PHOTOCHEMISTRY AND ORGANIC SYNTHESIS</w:t>
      </w:r>
    </w:p>
    <w:p w:rsidR="00AA7EAD" w:rsidRDefault="00AA7EA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A7EAD" w:rsidRDefault="00AA7EA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A7EAD" w:rsidRDefault="00AA7EA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053C3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A7EAD" w:rsidRDefault="00AA7EA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053C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A7EAD" w:rsidRDefault="00AA7EAD" w:rsidP="00B7707E">
      <w:pPr>
        <w:ind w:left="540" w:hanging="540"/>
        <w:jc w:val="center"/>
        <w:rPr>
          <w:b/>
          <w:sz w:val="28"/>
          <w:szCs w:val="28"/>
        </w:rPr>
      </w:pPr>
      <w:r>
        <w:rPr>
          <w:rFonts w:ascii="Bookman Old Style" w:hAnsi="Bookman Old Style"/>
        </w:rPr>
        <w:tab/>
      </w:r>
      <w:r>
        <w:rPr>
          <w:b/>
          <w:sz w:val="28"/>
          <w:szCs w:val="28"/>
        </w:rPr>
        <w:t>Part-A</w:t>
      </w:r>
    </w:p>
    <w:p w:rsidR="00AA7EAD" w:rsidRDefault="00AA7EAD" w:rsidP="00B7707E">
      <w:pPr>
        <w:ind w:left="540" w:hanging="540"/>
      </w:pPr>
      <w:r>
        <w:t xml:space="preserve">Answer </w:t>
      </w:r>
      <w:r>
        <w:rPr>
          <w:b/>
        </w:rPr>
        <w:t>ALL</w:t>
      </w:r>
      <w:r>
        <w:t xml:space="preserve">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(10 </w:t>
      </w:r>
      <w:r>
        <w:sym w:font="Symbol" w:char="00B4"/>
      </w:r>
      <w:r>
        <w:t xml:space="preserve"> 2 = 20)</w:t>
      </w:r>
    </w:p>
    <w:p w:rsidR="00AA7EAD" w:rsidRDefault="00AA7EAD" w:rsidP="00B7707E">
      <w:pPr>
        <w:spacing w:before="120"/>
        <w:ind w:left="540" w:hanging="540"/>
        <w:jc w:val="both"/>
      </w:pPr>
      <w:r>
        <w:t>01.</w:t>
      </w:r>
      <w:r>
        <w:tab/>
        <w:t xml:space="preserve">Write the mechanism of Mannich reaction. </w:t>
      </w:r>
    </w:p>
    <w:p w:rsidR="00AA7EAD" w:rsidRDefault="00AA7EAD" w:rsidP="00B7707E">
      <w:pPr>
        <w:spacing w:before="120"/>
        <w:ind w:left="540" w:hanging="540"/>
        <w:jc w:val="both"/>
      </w:pPr>
      <w:r>
        <w:t>02.</w:t>
      </w:r>
      <w:r>
        <w:tab/>
        <w:t>Calculate the percentage yield of aspirin formed?</w:t>
      </w:r>
    </w:p>
    <w:p w:rsidR="00AA7EAD" w:rsidRDefault="00AA7EAD" w:rsidP="00B7707E">
      <w:pPr>
        <w:spacing w:before="120"/>
        <w:ind w:left="547" w:hanging="547"/>
        <w:jc w:val="center"/>
      </w:pPr>
      <w:r>
        <w:object w:dxaOrig="7365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4pt;height:71.3pt" o:ole="">
            <v:imagedata r:id="rId9" o:title="" cropbottom="15053f" cropright="509f"/>
          </v:shape>
          <o:OLEObject Type="Embed" ProgID="ChemWindow.Document" ShapeID="_x0000_i1025" DrawAspect="Content" ObjectID="_1396356686" r:id="rId10"/>
        </w:object>
      </w:r>
      <w:r>
        <w:t xml:space="preserve"> </w:t>
      </w:r>
    </w:p>
    <w:p w:rsidR="00AA7EAD" w:rsidRDefault="00AA7EAD" w:rsidP="00B7707E">
      <w:pPr>
        <w:spacing w:before="120"/>
        <w:ind w:left="547" w:hanging="547"/>
        <w:jc w:val="both"/>
      </w:pPr>
      <w:r>
        <w:tab/>
        <w:t xml:space="preserve">           25 g                   20 g                 20 g                   20 g</w:t>
      </w:r>
    </w:p>
    <w:p w:rsidR="00AA7EAD" w:rsidRDefault="00AA7EAD" w:rsidP="00B7707E">
      <w:pPr>
        <w:spacing w:before="120"/>
        <w:ind w:left="540" w:hanging="540"/>
        <w:jc w:val="both"/>
      </w:pPr>
      <w:r>
        <w:t>03.</w:t>
      </w:r>
      <w:r>
        <w:tab/>
        <w:t xml:space="preserve">Write a short note on the following terms. </w:t>
      </w:r>
    </w:p>
    <w:p w:rsidR="00AA7EAD" w:rsidRDefault="00AA7EAD" w:rsidP="00B7707E">
      <w:pPr>
        <w:spacing w:before="120"/>
        <w:ind w:left="720" w:firstLine="720"/>
        <w:jc w:val="both"/>
      </w:pPr>
      <w:r>
        <w:t>Synthons, FGI and FGA</w:t>
      </w:r>
    </w:p>
    <w:p w:rsidR="00AA7EAD" w:rsidRDefault="00AA7EAD" w:rsidP="00B7707E">
      <w:pPr>
        <w:spacing w:before="120"/>
        <w:ind w:left="547" w:hanging="547"/>
      </w:pPr>
      <w:r>
        <w:t>05</w:t>
      </w:r>
      <w:r>
        <w:tab/>
        <w:t>What are the advantages of electro organic synthesis?</w: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04. </w:t>
      </w:r>
      <w:r>
        <w:tab/>
        <w:t xml:space="preserve">How is Birch reduction done in toluene? </w: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06. </w:t>
      </w:r>
      <w:r>
        <w:tab/>
        <w:t>Draw the FMO orbital diagram of 1,3,5-hexatriene for thermal electrocyclization.</w: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07. </w:t>
      </w:r>
      <w:r>
        <w:tab/>
        <w:t>Why group transfer reactions are neither cycloaddition nor sigmatropic rearrangement reactions?</w:t>
      </w:r>
    </w:p>
    <w:p w:rsidR="00AA7EAD" w:rsidRDefault="00AA7EAD" w:rsidP="00B7707E">
      <w:pPr>
        <w:spacing w:before="120"/>
        <w:ind w:left="547" w:hanging="547"/>
        <w:jc w:val="both"/>
      </w:pPr>
      <w:r>
        <w:t xml:space="preserve">08 </w:t>
      </w:r>
      <w:r>
        <w:tab/>
        <w:t>How will you effect the following conversion?</w:t>
      </w:r>
    </w:p>
    <w:p w:rsidR="00AA7EAD" w:rsidRDefault="00AA7EAD" w:rsidP="00B7707E">
      <w:pPr>
        <w:spacing w:before="120"/>
        <w:ind w:left="540" w:hanging="540"/>
        <w:jc w:val="center"/>
      </w:pPr>
      <w:r>
        <w:object w:dxaOrig="5310" w:dyaOrig="1140">
          <v:shape id="_x0000_i1026" type="#_x0000_t75" style="width:224.3pt;height:47.75pt" o:ole="">
            <v:imagedata r:id="rId11" o:title="" grayscale="t"/>
          </v:shape>
          <o:OLEObject Type="Embed" ProgID="ChemWindow.Document" ShapeID="_x0000_i1026" DrawAspect="Content" ObjectID="_1396356687" r:id="rId12"/>
        </w:objec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09. </w:t>
      </w:r>
      <w:r>
        <w:tab/>
        <w:t>State the laws of photochemistry.</w: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10. </w:t>
      </w:r>
      <w:r>
        <w:tab/>
        <w:t>Write short notes on intermolecular energy transfer processes.</w:t>
      </w:r>
    </w:p>
    <w:p w:rsidR="00AA7EAD" w:rsidRDefault="00AA7EAD" w:rsidP="00B7707E">
      <w:pPr>
        <w:spacing w:before="120"/>
        <w:ind w:left="540" w:hanging="540"/>
        <w:rPr>
          <w:color w:val="800000"/>
        </w:rPr>
      </w:pPr>
    </w:p>
    <w:p w:rsidR="00AA7EAD" w:rsidRDefault="00AA7EAD" w:rsidP="00B77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Part-B</w:t>
      </w:r>
    </w:p>
    <w:p w:rsidR="00AA7EAD" w:rsidRDefault="00AA7EAD" w:rsidP="00B7707E">
      <w:r>
        <w:t xml:space="preserve">Answer any </w:t>
      </w:r>
      <w:r>
        <w:rPr>
          <w:b/>
        </w:rPr>
        <w:t>EIGHT</w:t>
      </w:r>
      <w:r>
        <w:t xml:space="preserve"> questions.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8 </w:t>
      </w:r>
      <w:r>
        <w:sym w:font="Symbol" w:char="00B4"/>
      </w:r>
      <w:r>
        <w:t xml:space="preserve"> 5 = 40)</w:t>
      </w:r>
    </w:p>
    <w:p w:rsidR="00AA7EAD" w:rsidRDefault="00AA7EAD" w:rsidP="00B7707E">
      <w:pPr>
        <w:spacing w:before="120"/>
        <w:ind w:left="540" w:hanging="540"/>
        <w:jc w:val="both"/>
      </w:pPr>
      <w:r>
        <w:t>11.</w:t>
      </w:r>
      <w:r>
        <w:tab/>
        <w:t>Explain the benzoin condensation reaction and its mechanism. What is the order of the reaction with respect to the substrate? Why?</w: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12. </w:t>
      </w:r>
      <w:r>
        <w:tab/>
        <w:t xml:space="preserve">Explain any five types of C-C disconnections with examples. </w:t>
      </w:r>
    </w:p>
    <w:p w:rsidR="00AA7EAD" w:rsidRDefault="00AA7EAD" w:rsidP="00B7707E">
      <w:pPr>
        <w:spacing w:before="120"/>
        <w:ind w:left="540" w:hanging="540"/>
        <w:jc w:val="both"/>
      </w:pPr>
      <w:r>
        <w:t>13.</w:t>
      </w:r>
      <w:r>
        <w:tab/>
        <w:t>What are protecting groups? How are carbonyl and carboxylic acid groups protected and deprotected?</w:t>
      </w:r>
    </w:p>
    <w:p w:rsidR="00AA7EAD" w:rsidRDefault="00AA7EAD" w:rsidP="00B7707E">
      <w:pPr>
        <w:spacing w:before="120" w:after="120"/>
        <w:ind w:left="547" w:hanging="547"/>
        <w:jc w:val="both"/>
      </w:pPr>
      <w:r>
        <w:t xml:space="preserve">14. </w:t>
      </w:r>
      <w:r>
        <w:tab/>
        <w:t xml:space="preserve">Explain chemoselectivity and stereoselectivity. How can these be converted into “specificity” reactions?  </w:t>
      </w:r>
    </w:p>
    <w:p w:rsidR="00AA7EAD" w:rsidRDefault="00AA7EAD" w:rsidP="00B7707E">
      <w:pPr>
        <w:spacing w:before="120"/>
        <w:ind w:left="540" w:hanging="540"/>
        <w:jc w:val="both"/>
      </w:pPr>
      <w:r>
        <w:lastRenderedPageBreak/>
        <w:t xml:space="preserve">15. </w:t>
      </w:r>
      <w:r>
        <w:tab/>
        <w:t>Compare the nature of reduction reactions of LiAlH</w:t>
      </w:r>
      <w:r>
        <w:rPr>
          <w:vertAlign w:val="subscript"/>
        </w:rPr>
        <w:t xml:space="preserve">4 </w:t>
      </w:r>
      <w:r>
        <w:t>with that of NaBH</w:t>
      </w:r>
      <w:r>
        <w:rPr>
          <w:vertAlign w:val="subscript"/>
        </w:rPr>
        <w:t>4</w:t>
      </w:r>
      <w:r>
        <w:t>? (2 x 2½)</w: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16. </w:t>
      </w:r>
      <w:r>
        <w:tab/>
        <w:t xml:space="preserve">How catalytic hydrogenation can control stereochemistry in alkynes? Explain with any two examples. </w:t>
      </w:r>
    </w:p>
    <w:p w:rsidR="00AA7EAD" w:rsidRDefault="00AA7EAD" w:rsidP="00B7707E">
      <w:pPr>
        <w:spacing w:before="120" w:after="120"/>
        <w:ind w:left="540" w:hanging="540"/>
      </w:pPr>
      <w:r>
        <w:t>17.</w:t>
      </w:r>
      <w:r>
        <w:tab/>
        <w:t>Compare the KMnO</w:t>
      </w:r>
      <w:r>
        <w:rPr>
          <w:vertAlign w:val="subscript"/>
        </w:rPr>
        <w:t>4</w:t>
      </w:r>
      <w:r>
        <w:t xml:space="preserve"> oxidations in acidic, basic and neutral conditions.</w: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18. </w:t>
      </w:r>
      <w:r>
        <w:tab/>
        <w:t xml:space="preserve">Draw the correlation diagram for the electrocyclization of 1,3-butadiene for disrotation. </w:t>
      </w:r>
    </w:p>
    <w:p w:rsidR="00AA7EAD" w:rsidRDefault="00AA7EAD" w:rsidP="00B7707E">
      <w:pPr>
        <w:spacing w:before="120"/>
        <w:ind w:left="540" w:hanging="540"/>
        <w:jc w:val="both"/>
      </w:pPr>
      <w:r>
        <w:t xml:space="preserve">19 </w:t>
      </w:r>
      <w:r>
        <w:tab/>
        <w:t>a) State Woodward Hofmann rules for electrocyclization and cycloaddition reaction.</w:t>
      </w:r>
    </w:p>
    <w:p w:rsidR="00AA7EAD" w:rsidRDefault="00AA7EAD" w:rsidP="00B7707E">
      <w:pPr>
        <w:spacing w:before="120"/>
        <w:ind w:left="540"/>
      </w:pPr>
      <w:r>
        <w:t>b) Identify the possible products in the following reaction.</w:t>
      </w:r>
    </w:p>
    <w:p w:rsidR="00AA7EAD" w:rsidRDefault="00AA7EAD" w:rsidP="00B7707E">
      <w:pPr>
        <w:ind w:left="540"/>
        <w:jc w:val="center"/>
      </w:pPr>
      <w:r>
        <w:object w:dxaOrig="5460" w:dyaOrig="870">
          <v:shape id="_x0000_i1027" type="#_x0000_t75" style="width:243pt;height:38.1pt" o:ole="">
            <v:imagedata r:id="rId13" o:title="" grayscale="t"/>
          </v:shape>
          <o:OLEObject Type="Embed" ProgID="ChemWindow.Document" ShapeID="_x0000_i1027" DrawAspect="Content" ObjectID="_1396356688" r:id="rId14"/>
        </w:object>
      </w:r>
    </w:p>
    <w:p w:rsidR="00AA7EAD" w:rsidRDefault="00AA7EAD" w:rsidP="00B7707E">
      <w:pPr>
        <w:spacing w:before="120"/>
        <w:ind w:left="540" w:hanging="540"/>
      </w:pPr>
      <w:r>
        <w:t>20.</w:t>
      </w:r>
      <w:r>
        <w:tab/>
        <w:t>Predict the products in the following reactions and explain the mechanism.</w:t>
      </w:r>
    </w:p>
    <w:p w:rsidR="00AA7EAD" w:rsidRDefault="00AA7EAD" w:rsidP="00B7707E">
      <w:pPr>
        <w:spacing w:before="120"/>
        <w:ind w:left="540" w:hanging="540"/>
        <w:jc w:val="center"/>
      </w:pPr>
      <w:r>
        <w:object w:dxaOrig="6075" w:dyaOrig="1425">
          <v:shape id="_x0000_i1028" type="#_x0000_t75" style="width:268.6pt;height:63pt" o:ole="">
            <v:imagedata r:id="rId15" o:title=""/>
          </v:shape>
          <o:OLEObject Type="Embed" ProgID="ChemWindow.Document" ShapeID="_x0000_i1028" DrawAspect="Content" ObjectID="_1396356689" r:id="rId16"/>
        </w:object>
      </w:r>
    </w:p>
    <w:p w:rsidR="00AA7EAD" w:rsidRDefault="00AA7EAD" w:rsidP="00B7707E">
      <w:pPr>
        <w:spacing w:before="120"/>
        <w:ind w:left="540" w:hanging="540"/>
        <w:jc w:val="both"/>
      </w:pPr>
      <w:r>
        <w:t>21.</w:t>
      </w:r>
      <w:r>
        <w:tab/>
        <w:t>Write a short note on various photochemical processes taking place in the excited state.</w:t>
      </w:r>
    </w:p>
    <w:p w:rsidR="00AA7EAD" w:rsidRDefault="00AA7EAD" w:rsidP="00B7707E">
      <w:pPr>
        <w:ind w:left="540" w:hanging="540"/>
        <w:jc w:val="both"/>
      </w:pPr>
      <w:r>
        <w:t xml:space="preserve">22. </w:t>
      </w:r>
      <w:r>
        <w:tab/>
        <w:t>Write the mechanism of photochemical rearrangement of 4,4-diphenyl-2-cyclohexenone.</w:t>
      </w:r>
    </w:p>
    <w:p w:rsidR="00AA7EAD" w:rsidRDefault="00AA7EAD" w:rsidP="00B7707E">
      <w:pPr>
        <w:jc w:val="center"/>
        <w:rPr>
          <w:b/>
          <w:sz w:val="28"/>
          <w:szCs w:val="28"/>
        </w:rPr>
      </w:pPr>
    </w:p>
    <w:p w:rsidR="00AA7EAD" w:rsidRDefault="00AA7EAD" w:rsidP="00B77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Part-C</w:t>
      </w:r>
    </w:p>
    <w:p w:rsidR="00AA7EAD" w:rsidRDefault="00AA7EAD" w:rsidP="00B7707E">
      <w:r>
        <w:t xml:space="preserve">Answer any </w:t>
      </w:r>
      <w:r>
        <w:rPr>
          <w:b/>
        </w:rPr>
        <w:t>FOUR</w:t>
      </w:r>
      <w:r>
        <w:t xml:space="preserve"> questions.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(4 </w:t>
      </w:r>
      <w:r>
        <w:sym w:font="Symbol" w:char="00B4"/>
      </w:r>
      <w:r>
        <w:t xml:space="preserve"> 10 = 40)</w:t>
      </w:r>
    </w:p>
    <w:p w:rsidR="00AA7EAD" w:rsidRDefault="00AA7EAD" w:rsidP="00B7707E">
      <w:pPr>
        <w:spacing w:before="120"/>
        <w:ind w:left="547" w:hanging="547"/>
        <w:jc w:val="both"/>
      </w:pPr>
      <w:r>
        <w:t xml:space="preserve">23. </w:t>
      </w:r>
      <w:r>
        <w:tab/>
        <w:t>Write a short note on the following. (4 + 3 + 3)</w:t>
      </w:r>
    </w:p>
    <w:p w:rsidR="00AA7EAD" w:rsidRDefault="00AA7EAD" w:rsidP="00B7707E">
      <w:pPr>
        <w:ind w:left="540" w:firstLine="180"/>
        <w:jc w:val="both"/>
      </w:pPr>
      <w:r>
        <w:t>a) Stobbe reaction</w:t>
      </w:r>
    </w:p>
    <w:p w:rsidR="00AA7EAD" w:rsidRDefault="00AA7EAD" w:rsidP="00B7707E">
      <w:pPr>
        <w:ind w:left="540" w:firstLine="180"/>
        <w:jc w:val="both"/>
      </w:pPr>
      <w:r>
        <w:t>b) Wittig reaction</w:t>
      </w:r>
    </w:p>
    <w:p w:rsidR="00AA7EAD" w:rsidRDefault="00AA7EAD" w:rsidP="00B7707E">
      <w:pPr>
        <w:ind w:left="540" w:firstLine="180"/>
        <w:jc w:val="both"/>
      </w:pPr>
      <w:r>
        <w:t>c) Darzen’s reaction</w:t>
      </w:r>
    </w:p>
    <w:p w:rsidR="00AA7EAD" w:rsidRDefault="00AA7EAD" w:rsidP="00B7707E">
      <w:pPr>
        <w:spacing w:before="120" w:after="120"/>
        <w:ind w:left="547" w:hanging="547"/>
      </w:pPr>
      <w:r>
        <w:t>24.</w:t>
      </w:r>
      <w:r>
        <w:tab/>
        <w:t>Perform retrosynthesis and subsequently synthesize the given compounds. (5 + 5)</w:t>
      </w:r>
    </w:p>
    <w:p w:rsidR="00AA7EAD" w:rsidRDefault="00AA7EAD" w:rsidP="00B7707E">
      <w:pPr>
        <w:spacing w:before="120" w:after="120"/>
        <w:ind w:left="547" w:hanging="547"/>
        <w:jc w:val="center"/>
      </w:pPr>
      <w:r>
        <w:object w:dxaOrig="2265" w:dyaOrig="960">
          <v:shape id="_x0000_i1029" type="#_x0000_t75" style="width:108.7pt;height:46.4pt" o:ole="">
            <v:imagedata r:id="rId17" o:title=""/>
          </v:shape>
          <o:OLEObject Type="Embed" ProgID="ChemWindow.Document" ShapeID="_x0000_i1029" DrawAspect="Content" ObjectID="_1396356690" r:id="rId18"/>
        </w:object>
      </w:r>
      <w:r>
        <w:t xml:space="preserve">      </w:t>
      </w:r>
      <w:r>
        <w:object w:dxaOrig="4485" w:dyaOrig="1560">
          <v:shape id="_x0000_i1030" type="#_x0000_t75" style="width:169.6pt;height:59.55pt" o:ole="">
            <v:imagedata r:id="rId19" o:title=""/>
          </v:shape>
          <o:OLEObject Type="Embed" ProgID="ChemWindow.Document" ShapeID="_x0000_i1030" DrawAspect="Content" ObjectID="_1396356691" r:id="rId20"/>
        </w:object>
      </w:r>
    </w:p>
    <w:p w:rsidR="00AA7EAD" w:rsidRDefault="00AA7EAD" w:rsidP="00B7707E">
      <w:pPr>
        <w:ind w:left="540" w:hanging="540"/>
        <w:jc w:val="both"/>
      </w:pPr>
      <w:r>
        <w:t xml:space="preserve">25. </w:t>
      </w:r>
      <w:r>
        <w:tab/>
        <w:t xml:space="preserve">a) Define Natural reactivity and Umpolung concept with examples. What is the importance of these concepts?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(4)</w:t>
      </w:r>
    </w:p>
    <w:p w:rsidR="00AA7EAD" w:rsidRDefault="00AA7EAD" w:rsidP="00B7707E">
      <w:pPr>
        <w:spacing w:before="120" w:after="120"/>
        <w:ind w:left="547"/>
      </w:pPr>
      <w:r>
        <w:t>b) Explain the mechanism of Knoevenagal and Reformatsky reactions. (6)</w:t>
      </w:r>
    </w:p>
    <w:p w:rsidR="00AA7EAD" w:rsidRDefault="00AA7EAD" w:rsidP="00B7707E">
      <w:pPr>
        <w:spacing w:before="120"/>
        <w:ind w:left="540" w:hanging="540"/>
        <w:jc w:val="both"/>
      </w:pPr>
    </w:p>
    <w:p w:rsidR="00AA7EAD" w:rsidRDefault="00AA7EAD" w:rsidP="00B7707E">
      <w:pPr>
        <w:spacing w:before="120"/>
        <w:ind w:left="540" w:hanging="540"/>
        <w:jc w:val="both"/>
      </w:pPr>
      <w:r>
        <w:t xml:space="preserve">26. </w:t>
      </w:r>
      <w:r>
        <w:tab/>
        <w:t>a) Write the mechanism of following reaction</w:t>
      </w:r>
      <w:r>
        <w:tab/>
        <w:t xml:space="preserve">(4). </w:t>
      </w:r>
    </w:p>
    <w:p w:rsidR="00AA7EAD" w:rsidRDefault="00AA7EAD" w:rsidP="00B7707E">
      <w:pPr>
        <w:spacing w:before="120"/>
        <w:ind w:left="720"/>
      </w:pPr>
      <w:r>
        <w:object w:dxaOrig="8670" w:dyaOrig="1770">
          <v:shape id="_x0000_i1031" type="#_x0000_t75" style="width:331.6pt;height:68.55pt" o:ole="">
            <v:imagedata r:id="rId21" o:title=""/>
          </v:shape>
          <o:OLEObject Type="Embed" ProgID="ChemWindow.Document" ShapeID="_x0000_i1031" DrawAspect="Content" ObjectID="_1396356692" r:id="rId22"/>
        </w:object>
      </w:r>
    </w:p>
    <w:p w:rsidR="00AA7EAD" w:rsidRDefault="00AA7EAD" w:rsidP="00B7707E">
      <w:pPr>
        <w:spacing w:before="120"/>
        <w:ind w:left="540"/>
        <w:jc w:val="both"/>
      </w:pPr>
      <w:r>
        <w:t>b) Write the correlation diagram for the cycloaddition reaction of two ethylene molecules. State whether the reaction is thermally or photochemically feasible. (6)</w:t>
      </w:r>
    </w:p>
    <w:p w:rsidR="00AA7EAD" w:rsidRDefault="00AA7EAD" w:rsidP="00B7707E">
      <w:pPr>
        <w:spacing w:before="120" w:after="120"/>
        <w:ind w:left="547" w:hanging="540"/>
      </w:pPr>
      <w:r>
        <w:t>27.</w:t>
      </w:r>
      <w:r>
        <w:tab/>
        <w:t>a) How is norethisterone synthesized? (6)</w:t>
      </w:r>
    </w:p>
    <w:p w:rsidR="00AA7EAD" w:rsidRDefault="00AA7EAD" w:rsidP="00B7707E">
      <w:pPr>
        <w:spacing w:before="120"/>
        <w:ind w:firstLine="540"/>
        <w:jc w:val="both"/>
      </w:pPr>
      <w:r>
        <w:lastRenderedPageBreak/>
        <w:t>b) Explain regioselectivity in cycloaddition reactions with examples.  (4)</w:t>
      </w:r>
    </w:p>
    <w:p w:rsidR="00AA7EAD" w:rsidRDefault="00AA7EAD" w:rsidP="00B7707E">
      <w:pPr>
        <w:spacing w:before="120"/>
        <w:ind w:left="547" w:hanging="547"/>
      </w:pPr>
      <w:r>
        <w:t xml:space="preserve">28. </w:t>
      </w:r>
      <w:r>
        <w:tab/>
        <w:t xml:space="preserve">a) Explain the photoreduction of benzophenone using </w:t>
      </w:r>
      <w:r>
        <w:tab/>
      </w:r>
      <w:r>
        <w:tab/>
      </w:r>
      <w:r>
        <w:tab/>
        <w:t>(6)</w:t>
      </w:r>
    </w:p>
    <w:p w:rsidR="00AA7EAD" w:rsidRDefault="00AA7EAD" w:rsidP="00B7707E">
      <w:pPr>
        <w:spacing w:before="120"/>
        <w:ind w:left="1267" w:firstLine="173"/>
      </w:pPr>
      <w:r>
        <w:t xml:space="preserve">i) diphenylmethanol </w:t>
      </w:r>
      <w:r>
        <w:tab/>
        <w:t xml:space="preserve">and </w:t>
      </w:r>
      <w:r>
        <w:tab/>
        <w:t>ii) 2-propanol.</w:t>
      </w:r>
    </w:p>
    <w:p w:rsidR="00AA7EAD" w:rsidRDefault="00AA7EAD" w:rsidP="00B7707E">
      <w:pPr>
        <w:spacing w:before="120"/>
        <w:ind w:left="540"/>
      </w:pPr>
      <w:r>
        <w:t xml:space="preserve">b) Write a short note on the photochemistry of </w:t>
      </w:r>
      <w:r>
        <w:sym w:font="Symbol" w:char="0061"/>
      </w:r>
      <w:r>
        <w:t>,</w:t>
      </w:r>
      <w:r>
        <w:sym w:font="Symbol" w:char="0062"/>
      </w:r>
      <w:r>
        <w:t>-unsaturated ketones. Give an example.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AA7EAD" w:rsidRDefault="00AA7EAD" w:rsidP="00B7707E">
      <w:pPr>
        <w:spacing w:before="120"/>
        <w:ind w:left="540"/>
        <w:jc w:val="both"/>
        <w:rPr>
          <w:color w:val="FF9900"/>
        </w:rPr>
      </w:pPr>
    </w:p>
    <w:p w:rsidR="00AA7EAD" w:rsidRDefault="00AA7EAD" w:rsidP="00B7707E">
      <w:pPr>
        <w:jc w:val="center"/>
        <w:rPr>
          <w:sz w:val="32"/>
          <w:szCs w:val="32"/>
        </w:rPr>
      </w:pPr>
      <w:r>
        <w:rPr>
          <w:sz w:val="32"/>
          <w:szCs w:val="32"/>
        </w:rPr>
        <w:t>* * * * * * *</w:t>
      </w:r>
    </w:p>
    <w:p w:rsidR="00AA7EAD" w:rsidRDefault="00AA7EAD" w:rsidP="00B7707E">
      <w:pPr>
        <w:tabs>
          <w:tab w:val="left" w:pos="1952"/>
        </w:tabs>
        <w:rPr>
          <w:rFonts w:ascii="Bookman Old Style" w:hAnsi="Bookman Old Style"/>
        </w:rPr>
        <w:sectPr w:rsidR="00AA7EAD" w:rsidSect="00AA7EAD">
          <w:footerReference w:type="even" r:id="rId23"/>
          <w:footerReference w:type="default" r:id="rId24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AA7EAD" w:rsidRPr="00B7707E" w:rsidRDefault="00AA7EAD" w:rsidP="00B7707E">
      <w:pPr>
        <w:tabs>
          <w:tab w:val="left" w:pos="1952"/>
        </w:tabs>
        <w:rPr>
          <w:rFonts w:ascii="Bookman Old Style" w:hAnsi="Bookman Old Style"/>
        </w:rPr>
      </w:pPr>
    </w:p>
    <w:sectPr w:rsidR="00AA7EAD" w:rsidRPr="00B7707E" w:rsidSect="00AA7EAD">
      <w:footerReference w:type="even" r:id="rId25"/>
      <w:footerReference w:type="default" r:id="rId26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AD" w:rsidRDefault="00AA7EAD">
      <w:r>
        <w:separator/>
      </w:r>
    </w:p>
  </w:endnote>
  <w:endnote w:type="continuationSeparator" w:id="1">
    <w:p w:rsidR="00AA7EAD" w:rsidRDefault="00AA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60D396A-81F1-405C-8879-0AAEF5ECBF2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3EF02C3-50E1-468C-8E2B-8C4C214962F6}"/>
    <w:embedBold r:id="rId3" w:fontKey="{E1383A2A-DF73-4FF5-905B-5320D5EB9B7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BAAD5E4-65FE-41BE-B952-BEE808CE14D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AD" w:rsidRDefault="00AA7E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7EAD" w:rsidRDefault="00AA7E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AD" w:rsidRDefault="00AA7EAD">
    <w:pPr>
      <w:pStyle w:val="Footer"/>
      <w:framePr w:wrap="around" w:vAnchor="text" w:hAnchor="margin" w:xAlign="right" w:y="1"/>
      <w:rPr>
        <w:rStyle w:val="PageNumber"/>
      </w:rPr>
    </w:pPr>
  </w:p>
  <w:p w:rsidR="00AA7EAD" w:rsidRDefault="00AA7EA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AD" w:rsidRDefault="00AA7EAD">
      <w:r>
        <w:separator/>
      </w:r>
    </w:p>
  </w:footnote>
  <w:footnote w:type="continuationSeparator" w:id="1">
    <w:p w:rsidR="00AA7EAD" w:rsidRDefault="00AA7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A7EAD"/>
    <w:rsid w:val="00AC1E67"/>
    <w:rsid w:val="00B06DB3"/>
    <w:rsid w:val="00B7707E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2012-04-19T10:34:00Z</dcterms:created>
  <dcterms:modified xsi:type="dcterms:W3CDTF">2012-04-19T10:35:00Z</dcterms:modified>
</cp:coreProperties>
</file>